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0D6FBD" w:rsidTr="000D6FBD">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Default="000D6FBD" w:rsidP="00BD3657">
            <w:pPr>
              <w:jc w:val="center"/>
            </w:pPr>
            <w:r>
              <w:rPr>
                <w:bCs/>
                <w:sz w:val="20"/>
                <w:szCs w:val="20"/>
              </w:rPr>
              <w:t>Наименование показателя, технического, функционального параметра, ед. изм. Показателя</w:t>
            </w:r>
          </w:p>
        </w:tc>
      </w:tr>
      <w:tr w:rsidR="000D6FBD" w:rsidTr="006C69A5">
        <w:trPr>
          <w:trHeight w:val="268"/>
        </w:trPr>
        <w:tc>
          <w:tcPr>
            <w:tcW w:w="541" w:type="dxa"/>
            <w:vMerge w:val="restart"/>
            <w:tcBorders>
              <w:top w:val="single" w:sz="4" w:space="0" w:color="000000"/>
              <w:left w:val="single" w:sz="4" w:space="0" w:color="000000"/>
            </w:tcBorders>
            <w:shd w:val="clear" w:color="auto" w:fill="auto"/>
          </w:tcPr>
          <w:p w:rsidR="000D6FBD" w:rsidRDefault="000D6FBD"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0D6FBD" w:rsidRPr="009F672B" w:rsidRDefault="000D6FBD" w:rsidP="00BD3657">
            <w:pPr>
              <w:rPr>
                <w:sz w:val="20"/>
                <w:szCs w:val="20"/>
              </w:rPr>
            </w:pPr>
            <w:r>
              <w:rPr>
                <w:sz w:val="20"/>
                <w:szCs w:val="20"/>
              </w:rPr>
              <w:t>Спорт оборудование</w:t>
            </w:r>
          </w:p>
          <w:p w:rsidR="000D6FBD" w:rsidRDefault="000D6FBD" w:rsidP="00BD3657">
            <w:pPr>
              <w:rPr>
                <w:sz w:val="20"/>
                <w:szCs w:val="20"/>
              </w:rPr>
            </w:pPr>
            <w:r>
              <w:rPr>
                <w:sz w:val="20"/>
                <w:szCs w:val="20"/>
              </w:rPr>
              <w:t>Примерный эскиз</w:t>
            </w:r>
          </w:p>
          <w:p w:rsidR="000D6FBD" w:rsidRDefault="000D6FBD" w:rsidP="00A826B0">
            <w:pPr>
              <w:rPr>
                <w:sz w:val="20"/>
                <w:szCs w:val="20"/>
              </w:rPr>
            </w:pPr>
            <w:r>
              <w:rPr>
                <w:b/>
                <w:noProof/>
                <w:color w:val="7030A0"/>
                <w:lang w:eastAsia="ru-RU"/>
              </w:rPr>
              <w:drawing>
                <wp:inline distT="0" distB="0" distL="0" distR="0" wp14:anchorId="0127802C" wp14:editId="636CCFCE">
                  <wp:extent cx="1020746" cy="1000125"/>
                  <wp:effectExtent l="0" t="0" r="8255" b="0"/>
                  <wp:docPr id="1" name="Рисунок 1" descr="R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20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6020" cy="1005292"/>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Default="000D6FBD" w:rsidP="00B011F2">
            <w:r w:rsidRPr="000D6FBD">
              <w:rPr>
                <w:sz w:val="20"/>
                <w:szCs w:val="20"/>
              </w:rPr>
              <w:t xml:space="preserve">Спортивное оборудование предназначено для установки на территориях игровых зон, зон отдыха, спортивных площадках. Может эксплуатироваться круглогодично. Предназначено для детей </w:t>
            </w:r>
            <w:r w:rsidR="00390C5A" w:rsidRPr="00390C5A">
              <w:rPr>
                <w:sz w:val="20"/>
                <w:szCs w:val="20"/>
              </w:rPr>
              <w:t>8</w:t>
            </w:r>
            <w:r w:rsidRPr="000D6FBD">
              <w:rPr>
                <w:sz w:val="20"/>
                <w:szCs w:val="20"/>
              </w:rPr>
              <w:t>…1</w:t>
            </w:r>
            <w:r w:rsidR="00390C5A" w:rsidRPr="00390C5A">
              <w:rPr>
                <w:sz w:val="20"/>
                <w:szCs w:val="20"/>
              </w:rPr>
              <w:t>2</w:t>
            </w:r>
            <w:r w:rsidRPr="000D6FBD">
              <w:rPr>
                <w:sz w:val="20"/>
                <w:szCs w:val="20"/>
              </w:rPr>
              <w:t xml:space="preserve"> лет. Спортивное оборудование соответствует требованиям современного дизайна, отвечает требованиям безопасности пользователя, заложенным в </w:t>
            </w:r>
            <w:bookmarkStart w:id="0" w:name="_GoBack"/>
            <w:bookmarkEnd w:id="0"/>
            <w:r w:rsidR="00390C5A">
              <w:rPr>
                <w:sz w:val="20"/>
                <w:szCs w:val="20"/>
              </w:rPr>
              <w:t xml:space="preserve">ГОСТах РФ. </w:t>
            </w:r>
            <w:r w:rsidRPr="000D6FBD">
              <w:rPr>
                <w:sz w:val="20"/>
                <w:szCs w:val="20"/>
              </w:rPr>
              <w:t>Все применяемые материалы имеют гигиенические сертификаты и разрешены к применению при изготовлении продукции для детей. 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Скалолаз должен быть изготовлен из щита-скалолаза, который должен быть закреплен между двумя стойками. Для более жесткой фиксации изделия при установке к каждой стойке должны крепиться по одному упору. 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 Монтаж скалолаза должен производиться путем бетонирования стоек и упоров в грунт на глубину не менее 800 мм</w:t>
            </w:r>
            <w:r>
              <w:rPr>
                <w:bCs/>
                <w:sz w:val="20"/>
                <w:szCs w:val="20"/>
              </w:rPr>
              <w:t>.</w:t>
            </w:r>
          </w:p>
        </w:tc>
      </w:tr>
      <w:tr w:rsidR="000D6FBD" w:rsidTr="006C69A5">
        <w:trPr>
          <w:trHeight w:val="268"/>
        </w:trPr>
        <w:tc>
          <w:tcPr>
            <w:tcW w:w="541" w:type="dxa"/>
            <w:vMerge/>
            <w:tcBorders>
              <w:left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Default="000D6FBD" w:rsidP="00BD3657">
            <w:pPr>
              <w:jc w:val="center"/>
            </w:pPr>
            <w:r>
              <w:rPr>
                <w:sz w:val="20"/>
                <w:szCs w:val="20"/>
              </w:rPr>
              <w:t>Внешние размеры</w:t>
            </w:r>
          </w:p>
        </w:tc>
      </w:tr>
      <w:tr w:rsidR="000D6FBD" w:rsidTr="006C69A5">
        <w:trPr>
          <w:trHeight w:val="272"/>
        </w:trPr>
        <w:tc>
          <w:tcPr>
            <w:tcW w:w="541" w:type="dxa"/>
            <w:vMerge/>
            <w:tcBorders>
              <w:left w:val="single" w:sz="4" w:space="0" w:color="000000"/>
            </w:tcBorders>
            <w:shd w:val="clear" w:color="auto" w:fill="auto"/>
          </w:tcPr>
          <w:p w:rsidR="000D6FBD" w:rsidRDefault="000D6FBD"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D6FBD" w:rsidRPr="00501E49" w:rsidRDefault="000D6FBD" w:rsidP="00501E49">
            <w:pPr>
              <w:snapToGrid w:val="0"/>
              <w:ind w:firstLine="142"/>
              <w:rPr>
                <w:bCs/>
                <w:sz w:val="20"/>
                <w:szCs w:val="20"/>
              </w:rPr>
            </w:pPr>
            <w:r w:rsidRPr="00501E49">
              <w:rPr>
                <w:bCs/>
                <w:sz w:val="20"/>
                <w:szCs w:val="20"/>
              </w:rPr>
              <w:t xml:space="preserve">Высота (мм) </w:t>
            </w:r>
            <w:r>
              <w:rPr>
                <w:bCs/>
                <w:sz w:val="20"/>
                <w:szCs w:val="20"/>
              </w:rPr>
              <w:t>±50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6FBD" w:rsidRPr="00501E49" w:rsidRDefault="000D6FBD" w:rsidP="00000851">
            <w:pPr>
              <w:snapToGrid w:val="0"/>
              <w:contextualSpacing/>
              <w:jc w:val="center"/>
              <w:rPr>
                <w:bCs/>
                <w:sz w:val="20"/>
                <w:szCs w:val="20"/>
              </w:rPr>
            </w:pPr>
            <w:r w:rsidRPr="000D6FBD">
              <w:rPr>
                <w:bCs/>
                <w:sz w:val="20"/>
                <w:szCs w:val="20"/>
              </w:rPr>
              <w:t>2082</w:t>
            </w:r>
          </w:p>
        </w:tc>
      </w:tr>
      <w:tr w:rsidR="000D6FBD" w:rsidTr="006C69A5">
        <w:trPr>
          <w:trHeight w:val="200"/>
        </w:trPr>
        <w:tc>
          <w:tcPr>
            <w:tcW w:w="541" w:type="dxa"/>
            <w:vMerge/>
            <w:tcBorders>
              <w:left w:val="single" w:sz="4" w:space="0" w:color="000000"/>
            </w:tcBorders>
            <w:shd w:val="clear" w:color="auto" w:fill="auto"/>
          </w:tcPr>
          <w:p w:rsidR="000D6FBD" w:rsidRDefault="000D6FBD"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D6FBD" w:rsidRPr="00501E49" w:rsidRDefault="000D6FBD" w:rsidP="005552EC">
            <w:pPr>
              <w:snapToGrid w:val="0"/>
              <w:ind w:firstLine="142"/>
              <w:rPr>
                <w:bCs/>
                <w:sz w:val="20"/>
                <w:szCs w:val="20"/>
              </w:rPr>
            </w:pPr>
            <w:r w:rsidRPr="00501E49">
              <w:rPr>
                <w:bCs/>
                <w:sz w:val="20"/>
                <w:szCs w:val="20"/>
              </w:rPr>
              <w:t>Длина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D6FBD" w:rsidRPr="00501E49" w:rsidRDefault="000D6FBD" w:rsidP="00000851">
            <w:pPr>
              <w:snapToGrid w:val="0"/>
              <w:contextualSpacing/>
              <w:jc w:val="center"/>
              <w:rPr>
                <w:bCs/>
                <w:sz w:val="20"/>
                <w:szCs w:val="20"/>
              </w:rPr>
            </w:pPr>
            <w:r w:rsidRPr="000D6FBD">
              <w:rPr>
                <w:bCs/>
                <w:sz w:val="20"/>
                <w:szCs w:val="20"/>
              </w:rPr>
              <w:t>2022</w:t>
            </w:r>
          </w:p>
        </w:tc>
      </w:tr>
      <w:tr w:rsidR="000D6FBD" w:rsidTr="006C69A5">
        <w:trPr>
          <w:trHeight w:val="245"/>
        </w:trPr>
        <w:tc>
          <w:tcPr>
            <w:tcW w:w="541" w:type="dxa"/>
            <w:vMerge/>
            <w:tcBorders>
              <w:left w:val="single" w:sz="4" w:space="0" w:color="000000"/>
            </w:tcBorders>
            <w:shd w:val="clear" w:color="auto" w:fill="auto"/>
          </w:tcPr>
          <w:p w:rsidR="000D6FBD" w:rsidRDefault="000D6FBD"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D6FBD" w:rsidRPr="00501E49" w:rsidRDefault="000D6FBD" w:rsidP="00501E49">
            <w:pPr>
              <w:snapToGrid w:val="0"/>
              <w:ind w:firstLine="142"/>
              <w:rPr>
                <w:bCs/>
                <w:sz w:val="20"/>
                <w:szCs w:val="20"/>
              </w:rPr>
            </w:pPr>
            <w:r w:rsidRPr="00501E49">
              <w:rPr>
                <w:bCs/>
                <w:sz w:val="20"/>
                <w:szCs w:val="20"/>
              </w:rPr>
              <w:t>Ширина (мм)</w:t>
            </w:r>
            <w:r>
              <w:rPr>
                <w:bCs/>
                <w:sz w:val="20"/>
                <w:szCs w:val="20"/>
              </w:rPr>
              <w:t xml:space="preserve"> ±50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D6FBD" w:rsidRPr="00501E49" w:rsidRDefault="000D6FBD" w:rsidP="00000851">
            <w:pPr>
              <w:snapToGrid w:val="0"/>
              <w:contextualSpacing/>
              <w:jc w:val="center"/>
              <w:rPr>
                <w:bCs/>
                <w:sz w:val="20"/>
                <w:szCs w:val="20"/>
              </w:rPr>
            </w:pPr>
            <w:r w:rsidRPr="000D6FBD">
              <w:rPr>
                <w:bCs/>
                <w:sz w:val="20"/>
                <w:szCs w:val="20"/>
              </w:rPr>
              <w:t>1120</w:t>
            </w:r>
          </w:p>
        </w:tc>
      </w:tr>
      <w:tr w:rsidR="000D6FBD" w:rsidTr="006C69A5">
        <w:trPr>
          <w:trHeight w:val="180"/>
        </w:trPr>
        <w:tc>
          <w:tcPr>
            <w:tcW w:w="541" w:type="dxa"/>
            <w:vMerge/>
            <w:tcBorders>
              <w:left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Default="000D6FBD" w:rsidP="00BD3657">
            <w:pPr>
              <w:jc w:val="center"/>
            </w:pPr>
            <w:r>
              <w:rPr>
                <w:sz w:val="20"/>
                <w:szCs w:val="20"/>
              </w:rPr>
              <w:t>Комплектация</w:t>
            </w:r>
          </w:p>
        </w:tc>
      </w:tr>
      <w:tr w:rsidR="000D6FBD" w:rsidTr="006C69A5">
        <w:trPr>
          <w:trHeight w:val="85"/>
        </w:trPr>
        <w:tc>
          <w:tcPr>
            <w:tcW w:w="541" w:type="dxa"/>
            <w:vMerge/>
            <w:tcBorders>
              <w:left w:val="single" w:sz="4" w:space="0" w:color="000000"/>
            </w:tcBorders>
            <w:shd w:val="clear" w:color="auto" w:fill="auto"/>
          </w:tcPr>
          <w:p w:rsidR="000D6FBD" w:rsidRDefault="000D6FBD" w:rsidP="000D6FB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0D6FB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D6FBD" w:rsidRPr="000D6FBD" w:rsidRDefault="000D6FBD" w:rsidP="000D6FBD">
            <w:pPr>
              <w:rPr>
                <w:sz w:val="20"/>
                <w:szCs w:val="20"/>
              </w:rPr>
            </w:pPr>
            <w:r w:rsidRPr="000D6FBD">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D6FBD" w:rsidRPr="000D6FBD" w:rsidRDefault="000D6FBD" w:rsidP="000D6FBD">
            <w:pPr>
              <w:jc w:val="center"/>
              <w:rPr>
                <w:sz w:val="20"/>
                <w:szCs w:val="20"/>
              </w:rPr>
            </w:pPr>
            <w:r w:rsidRPr="000D6FBD">
              <w:rPr>
                <w:sz w:val="20"/>
                <w:szCs w:val="20"/>
              </w:rPr>
              <w:t>1</w:t>
            </w:r>
          </w:p>
        </w:tc>
      </w:tr>
      <w:tr w:rsidR="000D6FBD" w:rsidTr="006C69A5">
        <w:trPr>
          <w:trHeight w:val="85"/>
        </w:trPr>
        <w:tc>
          <w:tcPr>
            <w:tcW w:w="541" w:type="dxa"/>
            <w:vMerge/>
            <w:tcBorders>
              <w:left w:val="single" w:sz="4" w:space="0" w:color="000000"/>
            </w:tcBorders>
            <w:shd w:val="clear" w:color="auto" w:fill="auto"/>
          </w:tcPr>
          <w:p w:rsidR="000D6FBD" w:rsidRDefault="000D6FBD" w:rsidP="000D6FBD">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0D6FBD" w:rsidRDefault="000D6FBD" w:rsidP="000D6FB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D6FBD" w:rsidRPr="000D6FBD" w:rsidRDefault="000D6FBD" w:rsidP="000D6FBD">
            <w:pPr>
              <w:rPr>
                <w:sz w:val="20"/>
                <w:szCs w:val="20"/>
              </w:rPr>
            </w:pPr>
            <w:r w:rsidRPr="000D6FBD">
              <w:rPr>
                <w:sz w:val="20"/>
                <w:szCs w:val="20"/>
              </w:rPr>
              <w:t>Упор,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D6FBD" w:rsidRPr="000D6FBD" w:rsidRDefault="000D6FBD" w:rsidP="000D6FBD">
            <w:pPr>
              <w:jc w:val="center"/>
              <w:rPr>
                <w:sz w:val="20"/>
                <w:szCs w:val="20"/>
              </w:rPr>
            </w:pPr>
            <w:r w:rsidRPr="000D6FBD">
              <w:rPr>
                <w:sz w:val="20"/>
                <w:szCs w:val="20"/>
              </w:rPr>
              <w:t>2</w:t>
            </w:r>
          </w:p>
        </w:tc>
      </w:tr>
      <w:tr w:rsidR="000D6FBD" w:rsidTr="006C69A5">
        <w:trPr>
          <w:trHeight w:val="85"/>
        </w:trPr>
        <w:tc>
          <w:tcPr>
            <w:tcW w:w="541" w:type="dxa"/>
            <w:vMerge/>
            <w:tcBorders>
              <w:left w:val="single" w:sz="4" w:space="0" w:color="000000"/>
              <w:bottom w:val="single" w:sz="4" w:space="0" w:color="000000"/>
            </w:tcBorders>
            <w:shd w:val="clear" w:color="auto" w:fill="auto"/>
          </w:tcPr>
          <w:p w:rsidR="000D6FBD" w:rsidRDefault="000D6FBD" w:rsidP="000D6FBD">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0D6FBD" w:rsidRDefault="000D6FBD" w:rsidP="000D6FB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D6FBD" w:rsidRPr="000D6FBD" w:rsidRDefault="000D6FBD" w:rsidP="000D6FBD">
            <w:pPr>
              <w:rPr>
                <w:sz w:val="20"/>
                <w:szCs w:val="20"/>
              </w:rPr>
            </w:pPr>
            <w:r w:rsidRPr="000D6FB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D6FBD" w:rsidRPr="000D6FBD" w:rsidRDefault="000D6FBD" w:rsidP="000D6FBD">
            <w:pPr>
              <w:jc w:val="center"/>
              <w:rPr>
                <w:sz w:val="20"/>
                <w:szCs w:val="20"/>
              </w:rPr>
            </w:pPr>
            <w:r w:rsidRPr="000D6FBD">
              <w:rPr>
                <w:sz w:val="20"/>
                <w:szCs w:val="20"/>
              </w:rPr>
              <w:t>2</w:t>
            </w:r>
          </w:p>
        </w:tc>
      </w:tr>
      <w:tr w:rsidR="000D6FBD" w:rsidTr="000D6FBD">
        <w:trPr>
          <w:trHeight w:val="131"/>
        </w:trPr>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Pr="00BF27C7" w:rsidRDefault="000D6FBD" w:rsidP="00D4186D">
            <w:pPr>
              <w:snapToGrid w:val="0"/>
              <w:ind w:firstLine="34"/>
              <w:contextualSpacing/>
              <w:jc w:val="center"/>
              <w:rPr>
                <w:bCs/>
                <w:sz w:val="20"/>
                <w:szCs w:val="20"/>
              </w:rPr>
            </w:pPr>
            <w:r>
              <w:rPr>
                <w:bCs/>
                <w:sz w:val="20"/>
                <w:szCs w:val="20"/>
              </w:rPr>
              <w:t>Скалолаз</w:t>
            </w:r>
          </w:p>
        </w:tc>
      </w:tr>
      <w:tr w:rsidR="000D6FBD" w:rsidTr="000D6FBD">
        <w:trPr>
          <w:trHeight w:val="144"/>
        </w:trPr>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Pr="002756C8" w:rsidRDefault="000D6FBD" w:rsidP="000D6FBD">
            <w:pPr>
              <w:snapToGrid w:val="0"/>
              <w:ind w:firstLine="34"/>
              <w:contextualSpacing/>
              <w:rPr>
                <w:bCs/>
                <w:sz w:val="20"/>
                <w:szCs w:val="20"/>
              </w:rPr>
            </w:pPr>
            <w:r w:rsidRPr="000D6FBD">
              <w:rPr>
                <w:sz w:val="20"/>
                <w:szCs w:val="20"/>
              </w:rPr>
              <w:t>Щит размерами не менее 692*1760 мм должен быть изготовлен из влагостойкой фанеры ФОФ толщиной не менее 18 мм. Скалолаз должен быть установлен между двумя поперечинами длиной 780+-2мм, изготовленными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скалолаза к стойкам.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На щите скалолаза должны быть вырезаны два ряда сквозных отверстий для рук и ног, расстояние между осями отверстий по горизонтали не менее 400 мм, расстояние между отверстиями по вертикали в одном ряду – не менее 300 мм</w:t>
            </w:r>
            <w:r w:rsidRPr="00000851">
              <w:rPr>
                <w:sz w:val="20"/>
                <w:szCs w:val="20"/>
              </w:rPr>
              <w:t>.</w:t>
            </w:r>
          </w:p>
        </w:tc>
      </w:tr>
      <w:tr w:rsidR="000D6FBD" w:rsidTr="000D6FBD">
        <w:trPr>
          <w:trHeight w:val="144"/>
        </w:trPr>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Pr="00000851" w:rsidRDefault="000D6FBD" w:rsidP="000D6FBD">
            <w:pPr>
              <w:jc w:val="center"/>
              <w:rPr>
                <w:sz w:val="20"/>
                <w:szCs w:val="20"/>
              </w:rPr>
            </w:pPr>
            <w:r>
              <w:rPr>
                <w:sz w:val="20"/>
                <w:szCs w:val="20"/>
              </w:rPr>
              <w:t>Упор</w:t>
            </w:r>
          </w:p>
        </w:tc>
      </w:tr>
      <w:tr w:rsidR="000D6FBD" w:rsidTr="000D6FBD">
        <w:trPr>
          <w:trHeight w:val="144"/>
        </w:trPr>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Pr="00000851" w:rsidRDefault="000D6FBD" w:rsidP="00000851">
            <w:pPr>
              <w:rPr>
                <w:sz w:val="20"/>
                <w:szCs w:val="20"/>
              </w:rPr>
            </w:pPr>
            <w:r w:rsidRPr="000D6FBD">
              <w:rPr>
                <w:sz w:val="20"/>
                <w:szCs w:val="20"/>
              </w:rPr>
              <w:t>Упор должен быть изготовлен из гнутой металлической трубы диаметром не менее 42,3 мм толщиной стенки не менее 2,8 мм длиной не менее 2605 мм с учетом последующего монтажа на глубину не менее 375 мм. Габаритные размеры упора должны быть не менее 721*2335 мм</w:t>
            </w:r>
          </w:p>
        </w:tc>
      </w:tr>
      <w:tr w:rsidR="000D6FBD" w:rsidTr="000D6FBD">
        <w:trPr>
          <w:trHeight w:val="144"/>
        </w:trPr>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Pr="00000851" w:rsidRDefault="000D6FBD" w:rsidP="000D6FBD">
            <w:pPr>
              <w:jc w:val="center"/>
              <w:rPr>
                <w:sz w:val="20"/>
                <w:szCs w:val="20"/>
              </w:rPr>
            </w:pPr>
            <w:r w:rsidRPr="000D6FBD">
              <w:rPr>
                <w:sz w:val="20"/>
                <w:szCs w:val="20"/>
              </w:rPr>
              <w:t>Стойка</w:t>
            </w:r>
          </w:p>
        </w:tc>
      </w:tr>
      <w:tr w:rsidR="000D6FBD" w:rsidTr="000D6FBD">
        <w:trPr>
          <w:trHeight w:val="144"/>
        </w:trPr>
        <w:tc>
          <w:tcPr>
            <w:tcW w:w="541"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D6FBD" w:rsidRDefault="000D6FB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6FBD" w:rsidRPr="00000851" w:rsidRDefault="000D6FBD" w:rsidP="00000851">
            <w:pPr>
              <w:rPr>
                <w:sz w:val="20"/>
                <w:szCs w:val="20"/>
              </w:rPr>
            </w:pPr>
            <w:r w:rsidRPr="000D6FBD">
              <w:rPr>
                <w:sz w:val="20"/>
                <w:szCs w:val="20"/>
              </w:rPr>
              <w:t xml:space="preserve">Стойка должна быть изготовлена из металлической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w:t>
            </w:r>
            <w:r w:rsidRPr="000D6FBD">
              <w:rPr>
                <w:sz w:val="20"/>
                <w:szCs w:val="20"/>
              </w:rPr>
              <w:lastRenderedPageBreak/>
              <w:t>виде двух стальных полухомутов, облитых пластиком, которые стягиваются между собой болтами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0851"/>
    <w:rsid w:val="000120DD"/>
    <w:rsid w:val="000D6FBD"/>
    <w:rsid w:val="00115A5E"/>
    <w:rsid w:val="002756C8"/>
    <w:rsid w:val="00390C5A"/>
    <w:rsid w:val="00501E49"/>
    <w:rsid w:val="005552EC"/>
    <w:rsid w:val="005D30CD"/>
    <w:rsid w:val="006C1041"/>
    <w:rsid w:val="006F0A46"/>
    <w:rsid w:val="00776FE0"/>
    <w:rsid w:val="009B7749"/>
    <w:rsid w:val="009F5FCC"/>
    <w:rsid w:val="009F672B"/>
    <w:rsid w:val="00A826B0"/>
    <w:rsid w:val="00AF5481"/>
    <w:rsid w:val="00B011F2"/>
    <w:rsid w:val="00B60488"/>
    <w:rsid w:val="00BC4F79"/>
    <w:rsid w:val="00BD4AE6"/>
    <w:rsid w:val="00BE0CC3"/>
    <w:rsid w:val="00BF27C7"/>
    <w:rsid w:val="00D4186D"/>
    <w:rsid w:val="00DF46B6"/>
    <w:rsid w:val="00F93A71"/>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09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511</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26</cp:revision>
  <dcterms:created xsi:type="dcterms:W3CDTF">2018-11-15T10:58:00Z</dcterms:created>
  <dcterms:modified xsi:type="dcterms:W3CDTF">2023-04-04T10:29:00Z</dcterms:modified>
</cp:coreProperties>
</file>