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4A1139" w:rsidTr="004A1139">
        <w:tc>
          <w:tcPr>
            <w:tcW w:w="541" w:type="dxa"/>
            <w:tcBorders>
              <w:top w:val="single" w:sz="4" w:space="0" w:color="000000"/>
              <w:left w:val="single" w:sz="4" w:space="0" w:color="000000"/>
              <w:bottom w:val="single" w:sz="4" w:space="0" w:color="000000"/>
            </w:tcBorders>
            <w:shd w:val="clear" w:color="auto" w:fill="auto"/>
          </w:tcPr>
          <w:p w:rsidR="004A1139" w:rsidRDefault="004A1139"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D3657">
            <w:pPr>
              <w:jc w:val="center"/>
            </w:pPr>
            <w:r>
              <w:rPr>
                <w:bCs/>
                <w:sz w:val="20"/>
                <w:szCs w:val="20"/>
              </w:rPr>
              <w:t>Наименование показателя, технического, функционального параметра, ед. изм. Показателя</w:t>
            </w:r>
          </w:p>
        </w:tc>
      </w:tr>
      <w:tr w:rsidR="004A1139" w:rsidTr="004A1139">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4A1139" w:rsidRDefault="004A1139"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4A1139" w:rsidRDefault="004A1139" w:rsidP="00BD3657">
            <w:pPr>
              <w:rPr>
                <w:sz w:val="20"/>
                <w:szCs w:val="20"/>
              </w:rPr>
            </w:pPr>
            <w:r>
              <w:rPr>
                <w:sz w:val="20"/>
                <w:szCs w:val="20"/>
              </w:rPr>
              <w:t>Игровой комплекс</w:t>
            </w:r>
          </w:p>
          <w:p w:rsidR="004A1139" w:rsidRDefault="004A1139" w:rsidP="00BD3657">
            <w:pPr>
              <w:rPr>
                <w:sz w:val="20"/>
                <w:szCs w:val="20"/>
              </w:rPr>
            </w:pPr>
            <w:r>
              <w:rPr>
                <w:sz w:val="20"/>
                <w:szCs w:val="20"/>
              </w:rPr>
              <w:t>Примерный эскиз</w:t>
            </w:r>
          </w:p>
          <w:p w:rsidR="004A1139" w:rsidRDefault="004A1139" w:rsidP="00A826B0">
            <w:pPr>
              <w:rPr>
                <w:sz w:val="20"/>
                <w:szCs w:val="20"/>
              </w:rPr>
            </w:pPr>
            <w:r>
              <w:rPr>
                <w:noProof/>
                <w:lang w:eastAsia="ru-RU"/>
              </w:rPr>
              <w:drawing>
                <wp:inline distT="0" distB="0" distL="0" distR="0" wp14:anchorId="78D4773D" wp14:editId="09EF5B8B">
                  <wp:extent cx="1149752" cy="826936"/>
                  <wp:effectExtent l="0" t="0" r="0" b="0"/>
                  <wp:docPr id="782" name="Рисунок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 name="Рисунок 781"/>
                          <pic:cNvPicPr>
                            <a:picLocks noChangeAspect="1"/>
                          </pic:cNvPicPr>
                        </pic:nvPicPr>
                        <pic:blipFill>
                          <a:blip r:embed="rId5"/>
                          <a:stretch>
                            <a:fillRect/>
                          </a:stretch>
                        </pic:blipFill>
                        <pic:spPr>
                          <a:xfrm>
                            <a:off x="0" y="0"/>
                            <a:ext cx="1221707" cy="878688"/>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D6070B" w:rsidRDefault="004A1139"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4A1139" w:rsidRDefault="004A1139"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4A1139" w:rsidRDefault="004A1139"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4A1139" w:rsidRPr="00D35C51" w:rsidRDefault="004A1139"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4A1139" w:rsidRDefault="004A1139"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4A1139" w:rsidRDefault="004A1139" w:rsidP="00546E68">
            <w:r>
              <w:rPr>
                <w:bCs/>
                <w:sz w:val="20"/>
                <w:szCs w:val="20"/>
              </w:rPr>
              <w:t>Монтаж производится путем бетонирования стоек, грунтозацепов или анкеров.</w:t>
            </w:r>
          </w:p>
        </w:tc>
      </w:tr>
      <w:tr w:rsidR="004A1139" w:rsidTr="004A1139">
        <w:trPr>
          <w:trHeight w:val="268"/>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D3657">
            <w:pPr>
              <w:jc w:val="center"/>
            </w:pPr>
            <w:r>
              <w:rPr>
                <w:sz w:val="20"/>
                <w:szCs w:val="20"/>
              </w:rPr>
              <w:t>Внешние размеры</w:t>
            </w:r>
          </w:p>
        </w:tc>
      </w:tr>
      <w:tr w:rsidR="004A1139" w:rsidTr="004A1139">
        <w:trPr>
          <w:trHeight w:val="272"/>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Default="004A1139"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3F18D1" w:rsidRDefault="002E3585" w:rsidP="00921D3C">
            <w:pPr>
              <w:jc w:val="center"/>
            </w:pPr>
            <w:r>
              <w:rPr>
                <w:bCs/>
                <w:sz w:val="20"/>
                <w:szCs w:val="20"/>
              </w:rPr>
              <w:t>4400</w:t>
            </w:r>
          </w:p>
        </w:tc>
      </w:tr>
      <w:tr w:rsidR="004A1139" w:rsidTr="004A1139">
        <w:trPr>
          <w:trHeight w:val="200"/>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Default="004A1139"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3F18D1" w:rsidRDefault="002E3585" w:rsidP="00921D3C">
            <w:pPr>
              <w:jc w:val="center"/>
            </w:pPr>
            <w:r>
              <w:rPr>
                <w:bCs/>
                <w:color w:val="000000"/>
                <w:sz w:val="20"/>
                <w:szCs w:val="20"/>
              </w:rPr>
              <w:t>4070</w:t>
            </w:r>
          </w:p>
        </w:tc>
      </w:tr>
      <w:tr w:rsidR="004A1139" w:rsidTr="004A1139">
        <w:trPr>
          <w:trHeight w:val="24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Default="004A1139"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921D3C" w:rsidRDefault="004A1139" w:rsidP="00921D3C">
            <w:pPr>
              <w:jc w:val="center"/>
            </w:pPr>
            <w:r>
              <w:rPr>
                <w:bCs/>
                <w:color w:val="000000"/>
                <w:sz w:val="20"/>
                <w:szCs w:val="20"/>
                <w:lang w:val="en-US"/>
              </w:rPr>
              <w:t>4</w:t>
            </w:r>
            <w:r w:rsidR="002E3585">
              <w:rPr>
                <w:bCs/>
                <w:color w:val="000000"/>
                <w:sz w:val="20"/>
                <w:szCs w:val="20"/>
              </w:rPr>
              <w:t>120</w:t>
            </w:r>
          </w:p>
        </w:tc>
      </w:tr>
      <w:tr w:rsidR="004A1139" w:rsidTr="004A1139">
        <w:trPr>
          <w:trHeight w:val="180"/>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D3657">
            <w:pPr>
              <w:jc w:val="center"/>
            </w:pPr>
            <w:r>
              <w:rPr>
                <w:sz w:val="20"/>
                <w:szCs w:val="20"/>
              </w:rPr>
              <w:t>Комплектация</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Pr="00BA28A4" w:rsidRDefault="004A1139" w:rsidP="00BA28A4">
            <w:pPr>
              <w:snapToGrid w:val="0"/>
              <w:ind w:left="57" w:right="57" w:firstLine="34"/>
              <w:rPr>
                <w:bCs/>
                <w:sz w:val="20"/>
                <w:szCs w:val="20"/>
              </w:rPr>
            </w:pPr>
            <w:r>
              <w:rPr>
                <w:sz w:val="20"/>
                <w:szCs w:val="20"/>
              </w:rPr>
              <w:t>Крыша</w:t>
            </w:r>
            <w:r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firstLine="57"/>
              <w:jc w:val="center"/>
              <w:rPr>
                <w:bCs/>
                <w:sz w:val="20"/>
                <w:szCs w:val="20"/>
              </w:rPr>
            </w:pPr>
            <w:r w:rsidRPr="00BA28A4">
              <w:rPr>
                <w:bCs/>
                <w:sz w:val="20"/>
                <w:szCs w:val="20"/>
              </w:rPr>
              <w:t>1</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Pr="00BA28A4" w:rsidRDefault="004A1139"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firstLine="57"/>
              <w:jc w:val="center"/>
              <w:rPr>
                <w:bCs/>
                <w:sz w:val="20"/>
                <w:szCs w:val="20"/>
              </w:rPr>
            </w:pPr>
            <w:r>
              <w:rPr>
                <w:bCs/>
                <w:sz w:val="20"/>
                <w:szCs w:val="20"/>
              </w:rPr>
              <w:t>2</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Pr="00BA28A4" w:rsidRDefault="004A1139" w:rsidP="00BA28A4">
            <w:pPr>
              <w:snapToGrid w:val="0"/>
              <w:ind w:left="57" w:right="57" w:firstLine="34"/>
              <w:rPr>
                <w:bCs/>
                <w:sz w:val="20"/>
                <w:szCs w:val="20"/>
              </w:rPr>
            </w:pPr>
            <w:r w:rsidRPr="00BA28A4">
              <w:rPr>
                <w:sz w:val="20"/>
                <w:szCs w:val="20"/>
              </w:rPr>
              <w:t>Лестница входная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firstLine="57"/>
              <w:jc w:val="center"/>
              <w:rPr>
                <w:bCs/>
                <w:sz w:val="20"/>
                <w:szCs w:val="20"/>
              </w:rPr>
            </w:pPr>
            <w:r>
              <w:rPr>
                <w:bCs/>
                <w:sz w:val="20"/>
                <w:szCs w:val="20"/>
              </w:rPr>
              <w:t>1</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Pr="00BA28A4" w:rsidRDefault="004A1139" w:rsidP="00BA28A4">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firstLine="57"/>
              <w:jc w:val="center"/>
              <w:rPr>
                <w:bCs/>
                <w:sz w:val="20"/>
                <w:szCs w:val="20"/>
              </w:rPr>
            </w:pPr>
            <w:r>
              <w:rPr>
                <w:bCs/>
                <w:sz w:val="20"/>
                <w:szCs w:val="20"/>
              </w:rPr>
              <w:t>1</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Pr="00BA28A4" w:rsidRDefault="004A1139" w:rsidP="00BA28A4">
            <w:pPr>
              <w:snapToGrid w:val="0"/>
              <w:ind w:left="57" w:right="57" w:firstLine="34"/>
              <w:rPr>
                <w:sz w:val="20"/>
                <w:szCs w:val="20"/>
              </w:rPr>
            </w:pPr>
            <w:r>
              <w:rPr>
                <w:sz w:val="20"/>
                <w:szCs w:val="20"/>
              </w:rPr>
              <w:t>Горка 1550 спиральная,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firstLine="57"/>
              <w:jc w:val="center"/>
              <w:rPr>
                <w:bCs/>
                <w:sz w:val="20"/>
                <w:szCs w:val="20"/>
              </w:rPr>
            </w:pPr>
            <w:r>
              <w:rPr>
                <w:bCs/>
                <w:sz w:val="20"/>
                <w:szCs w:val="20"/>
              </w:rPr>
              <w:t>1</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Pr="00BA28A4" w:rsidRDefault="004A1139" w:rsidP="00BA28A4">
            <w:pPr>
              <w:snapToGrid w:val="0"/>
              <w:ind w:left="57" w:right="57" w:firstLine="34"/>
              <w:rPr>
                <w:sz w:val="20"/>
                <w:szCs w:val="20"/>
              </w:rPr>
            </w:pPr>
            <w:r w:rsidRPr="00BA28A4">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firstLine="57"/>
              <w:jc w:val="center"/>
              <w:rPr>
                <w:bCs/>
                <w:sz w:val="20"/>
                <w:szCs w:val="20"/>
              </w:rPr>
            </w:pPr>
            <w:r>
              <w:rPr>
                <w:bCs/>
                <w:sz w:val="20"/>
                <w:szCs w:val="20"/>
              </w:rPr>
              <w:t>1</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Pr="00BA28A4" w:rsidRDefault="004A1139"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firstLine="57"/>
              <w:jc w:val="center"/>
              <w:rPr>
                <w:bCs/>
                <w:sz w:val="20"/>
                <w:szCs w:val="20"/>
              </w:rPr>
            </w:pPr>
            <w:r>
              <w:rPr>
                <w:bCs/>
                <w:sz w:val="20"/>
                <w:szCs w:val="20"/>
              </w:rPr>
              <w:t>8</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Pr="00BA28A4" w:rsidRDefault="004A1139" w:rsidP="00BA28A4">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firstLine="57"/>
              <w:jc w:val="center"/>
              <w:rPr>
                <w:bCs/>
                <w:sz w:val="20"/>
                <w:szCs w:val="20"/>
              </w:rPr>
            </w:pPr>
            <w:r>
              <w:rPr>
                <w:bCs/>
                <w:sz w:val="20"/>
                <w:szCs w:val="20"/>
              </w:rPr>
              <w:t>1</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Pr="00BA28A4" w:rsidRDefault="004A1139" w:rsidP="00BA28A4">
            <w:pPr>
              <w:snapToGrid w:val="0"/>
              <w:ind w:left="57" w:right="57" w:firstLine="34"/>
              <w:rPr>
                <w:sz w:val="20"/>
                <w:szCs w:val="20"/>
              </w:rPr>
            </w:pPr>
            <w:r w:rsidRPr="00BA28A4">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firstLine="57"/>
              <w:jc w:val="center"/>
              <w:rPr>
                <w:bCs/>
                <w:sz w:val="20"/>
                <w:szCs w:val="20"/>
              </w:rPr>
            </w:pPr>
            <w:r>
              <w:rPr>
                <w:bCs/>
                <w:sz w:val="20"/>
                <w:szCs w:val="20"/>
              </w:rPr>
              <w:t>2</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Pr="00BA28A4" w:rsidRDefault="004A1139" w:rsidP="00BA28A4">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firstLine="57"/>
              <w:jc w:val="center"/>
              <w:rPr>
                <w:bCs/>
                <w:sz w:val="20"/>
                <w:szCs w:val="20"/>
              </w:rPr>
            </w:pPr>
            <w:r>
              <w:rPr>
                <w:bCs/>
                <w:sz w:val="20"/>
                <w:szCs w:val="20"/>
              </w:rPr>
              <w:t>28</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ind w:left="57" w:right="57" w:firstLine="34"/>
              <w:rPr>
                <w:sz w:val="20"/>
                <w:szCs w:val="20"/>
              </w:rPr>
            </w:pPr>
            <w:r>
              <w:rPr>
                <w:sz w:val="20"/>
                <w:szCs w:val="20"/>
              </w:rPr>
              <w:t>Ограждение перекладина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A28A4">
            <w:pPr>
              <w:snapToGrid w:val="0"/>
              <w:ind w:left="57" w:right="57" w:firstLine="57"/>
              <w:jc w:val="center"/>
              <w:rPr>
                <w:bCs/>
                <w:sz w:val="20"/>
                <w:szCs w:val="20"/>
              </w:rPr>
            </w:pPr>
            <w:r>
              <w:rPr>
                <w:bCs/>
                <w:sz w:val="20"/>
                <w:szCs w:val="20"/>
              </w:rPr>
              <w:t>1</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ind w:left="57" w:right="57" w:firstLine="34"/>
              <w:rPr>
                <w:sz w:val="20"/>
                <w:szCs w:val="20"/>
              </w:rPr>
            </w:pPr>
            <w:r>
              <w:rPr>
                <w:sz w:val="20"/>
                <w:szCs w:val="20"/>
              </w:rPr>
              <w:t>Ограждение фанерное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A28A4">
            <w:pPr>
              <w:snapToGrid w:val="0"/>
              <w:ind w:left="57" w:right="57" w:firstLine="57"/>
              <w:jc w:val="center"/>
              <w:rPr>
                <w:bCs/>
                <w:sz w:val="20"/>
                <w:szCs w:val="20"/>
              </w:rPr>
            </w:pPr>
            <w:r>
              <w:rPr>
                <w:bCs/>
                <w:sz w:val="20"/>
                <w:szCs w:val="20"/>
              </w:rPr>
              <w:t>3</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ind w:left="57" w:right="57" w:firstLine="34"/>
              <w:rPr>
                <w:sz w:val="20"/>
                <w:szCs w:val="20"/>
              </w:rPr>
            </w:pPr>
            <w:r>
              <w:rPr>
                <w:sz w:val="20"/>
                <w:szCs w:val="20"/>
              </w:rPr>
              <w:t>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A28A4">
            <w:pPr>
              <w:snapToGrid w:val="0"/>
              <w:ind w:left="57" w:right="57" w:firstLine="57"/>
              <w:jc w:val="center"/>
              <w:rPr>
                <w:bCs/>
                <w:sz w:val="20"/>
                <w:szCs w:val="20"/>
              </w:rPr>
            </w:pPr>
            <w:r>
              <w:rPr>
                <w:bCs/>
                <w:sz w:val="20"/>
                <w:szCs w:val="20"/>
              </w:rPr>
              <w:t>1</w:t>
            </w:r>
          </w:p>
        </w:tc>
      </w:tr>
      <w:tr w:rsidR="004A1139" w:rsidTr="004A1139">
        <w:trPr>
          <w:trHeight w:val="25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jc w:val="center"/>
              <w:rPr>
                <w:sz w:val="20"/>
                <w:szCs w:val="20"/>
              </w:rPr>
            </w:pPr>
            <w:r>
              <w:rPr>
                <w:sz w:val="20"/>
                <w:szCs w:val="20"/>
              </w:rPr>
              <w:t>Крыша</w:t>
            </w:r>
          </w:p>
        </w:tc>
      </w:tr>
      <w:tr w:rsidR="004A1139" w:rsidTr="004A1139">
        <w:trPr>
          <w:trHeight w:val="131"/>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D6070B" w:rsidRDefault="004A1139" w:rsidP="004E7B26">
            <w:pPr>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1570х1570х911 мм.</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5B5136">
            <w:pPr>
              <w:snapToGrid w:val="0"/>
              <w:ind w:firstLine="34"/>
              <w:contextualSpacing/>
              <w:jc w:val="center"/>
              <w:rPr>
                <w:bCs/>
                <w:sz w:val="20"/>
                <w:szCs w:val="20"/>
              </w:rPr>
            </w:pPr>
            <w:r w:rsidRPr="00BA28A4">
              <w:rPr>
                <w:sz w:val="20"/>
                <w:szCs w:val="20"/>
              </w:rPr>
              <w:t>Площадка 900</w:t>
            </w:r>
            <w:r>
              <w:rPr>
                <w:sz w:val="20"/>
                <w:szCs w:val="20"/>
              </w:rPr>
              <w:t xml:space="preserve"> </w:t>
            </w:r>
            <w:r w:rsidRPr="00BA28A4">
              <w:rPr>
                <w:sz w:val="20"/>
                <w:szCs w:val="20"/>
              </w:rPr>
              <w:t>мм</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106D3A">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5B5136">
            <w:pPr>
              <w:snapToGrid w:val="0"/>
              <w:ind w:firstLine="34"/>
              <w:contextualSpacing/>
              <w:jc w:val="center"/>
              <w:rPr>
                <w:bCs/>
                <w:sz w:val="20"/>
                <w:szCs w:val="20"/>
              </w:rPr>
            </w:pPr>
            <w:r w:rsidRPr="00BA28A4">
              <w:rPr>
                <w:sz w:val="20"/>
                <w:szCs w:val="20"/>
              </w:rPr>
              <w:t>Лестница входная 1250 мм</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firstLine="57"/>
              <w:rPr>
                <w:sz w:val="20"/>
                <w:szCs w:val="20"/>
              </w:rPr>
            </w:pPr>
            <w:r w:rsidRPr="00BA28A4">
              <w:rPr>
                <w:sz w:val="20"/>
                <w:szCs w:val="20"/>
              </w:rPr>
              <w:t>Лестница должна состоять из:</w:t>
            </w:r>
          </w:p>
          <w:p w:rsidR="004A1139" w:rsidRPr="00BA28A4" w:rsidRDefault="004A1139" w:rsidP="00BA28A4">
            <w:pPr>
              <w:snapToGrid w:val="0"/>
              <w:ind w:left="57" w:right="57" w:firstLine="57"/>
              <w:rPr>
                <w:sz w:val="20"/>
                <w:szCs w:val="20"/>
              </w:rPr>
            </w:pPr>
            <w:r w:rsidRPr="00BA28A4">
              <w:rPr>
                <w:sz w:val="20"/>
                <w:szCs w:val="20"/>
              </w:rPr>
              <w:t>- перила – 2 шт.</w:t>
            </w:r>
          </w:p>
          <w:p w:rsidR="004A1139" w:rsidRPr="00BA28A4" w:rsidRDefault="004A1139" w:rsidP="00BA28A4">
            <w:pPr>
              <w:snapToGrid w:val="0"/>
              <w:ind w:left="57" w:right="57" w:firstLine="57"/>
              <w:rPr>
                <w:sz w:val="20"/>
                <w:szCs w:val="20"/>
              </w:rPr>
            </w:pPr>
            <w:r w:rsidRPr="00BA28A4">
              <w:rPr>
                <w:sz w:val="20"/>
                <w:szCs w:val="20"/>
              </w:rPr>
              <w:t>- боковина – 2 шт.,</w:t>
            </w:r>
          </w:p>
          <w:p w:rsidR="004A1139" w:rsidRPr="00BA28A4" w:rsidRDefault="004A1139" w:rsidP="00BA28A4">
            <w:pPr>
              <w:snapToGrid w:val="0"/>
              <w:ind w:left="57" w:right="57" w:firstLine="57"/>
              <w:rPr>
                <w:sz w:val="20"/>
                <w:szCs w:val="20"/>
              </w:rPr>
            </w:pPr>
            <w:r w:rsidRPr="00BA28A4">
              <w:rPr>
                <w:sz w:val="20"/>
                <w:szCs w:val="20"/>
              </w:rPr>
              <w:t>- ступень – 5 шт.,</w:t>
            </w:r>
          </w:p>
          <w:p w:rsidR="004A1139" w:rsidRPr="00BA28A4" w:rsidRDefault="004A1139" w:rsidP="00BA28A4">
            <w:pPr>
              <w:snapToGrid w:val="0"/>
              <w:ind w:left="57" w:right="57" w:firstLine="57"/>
              <w:rPr>
                <w:sz w:val="20"/>
                <w:szCs w:val="20"/>
              </w:rPr>
            </w:pPr>
            <w:r w:rsidRPr="00BA28A4">
              <w:rPr>
                <w:sz w:val="20"/>
                <w:szCs w:val="20"/>
              </w:rPr>
              <w:t>- борт - 1 шт.</w:t>
            </w:r>
          </w:p>
          <w:p w:rsidR="004A1139" w:rsidRPr="00BA28A4" w:rsidRDefault="004A1139" w:rsidP="00705022">
            <w:pPr>
              <w:snapToGrid w:val="0"/>
              <w:ind w:firstLine="34"/>
              <w:contextualSpacing/>
              <w:rPr>
                <w:bCs/>
                <w:sz w:val="20"/>
                <w:szCs w:val="20"/>
              </w:rPr>
            </w:pPr>
            <w:r w:rsidRPr="00BA28A4">
              <w:rPr>
                <w:sz w:val="20"/>
                <w:szCs w:val="20"/>
              </w:rPr>
              <w:t xml:space="preserve">Габариты лестницы должны быть </w:t>
            </w:r>
            <w:r>
              <w:rPr>
                <w:sz w:val="20"/>
                <w:szCs w:val="20"/>
              </w:rPr>
              <w:t>835</w:t>
            </w:r>
            <w:r w:rsidRPr="00BA28A4">
              <w:rPr>
                <w:sz w:val="20"/>
                <w:szCs w:val="20"/>
              </w:rPr>
              <w:t>*955*2010 мм (+-20мм).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xml:space="preserve">. К перилам при помощи резьбовых соединений должны крепиться боковины </w:t>
            </w:r>
            <w:r w:rsidRPr="00BA28A4">
              <w:rPr>
                <w:sz w:val="20"/>
                <w:szCs w:val="20"/>
              </w:rPr>
              <w:lastRenderedPageBreak/>
              <w:t>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w:t>
            </w:r>
            <w:r w:rsidR="00705022">
              <w:rPr>
                <w:sz w:val="20"/>
                <w:szCs w:val="20"/>
              </w:rPr>
              <w:t>5</w:t>
            </w:r>
            <w:r w:rsidRPr="00BA28A4">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5B5136">
            <w:pPr>
              <w:snapToGrid w:val="0"/>
              <w:ind w:firstLine="34"/>
              <w:contextualSpacing/>
              <w:jc w:val="center"/>
              <w:rPr>
                <w:bCs/>
                <w:sz w:val="20"/>
                <w:szCs w:val="20"/>
              </w:rPr>
            </w:pPr>
            <w:r w:rsidRPr="00BA28A4">
              <w:rPr>
                <w:sz w:val="20"/>
                <w:szCs w:val="20"/>
              </w:rPr>
              <w:t>Горка 1250 мм</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A5178" w:rsidRDefault="005A5178" w:rsidP="005A5178">
            <w:pPr>
              <w:snapToGrid w:val="0"/>
              <w:ind w:left="57" w:right="57" w:firstLine="57"/>
              <w:rPr>
                <w:sz w:val="20"/>
                <w:szCs w:val="20"/>
              </w:rPr>
            </w:pPr>
            <w:r>
              <w:rPr>
                <w:sz w:val="20"/>
                <w:szCs w:val="20"/>
              </w:rPr>
              <w:t>Горка должна состоять из следующих элементов:</w:t>
            </w:r>
          </w:p>
          <w:p w:rsidR="005A5178" w:rsidRDefault="005A5178" w:rsidP="005A5178">
            <w:pPr>
              <w:snapToGrid w:val="0"/>
              <w:ind w:left="57" w:right="57" w:firstLine="57"/>
              <w:rPr>
                <w:sz w:val="20"/>
                <w:szCs w:val="20"/>
              </w:rPr>
            </w:pPr>
            <w:r>
              <w:rPr>
                <w:sz w:val="20"/>
                <w:szCs w:val="20"/>
              </w:rPr>
              <w:t>- связь 1 – 9 шт.;</w:t>
            </w:r>
          </w:p>
          <w:p w:rsidR="005A5178" w:rsidRDefault="005A5178" w:rsidP="005A5178">
            <w:pPr>
              <w:snapToGrid w:val="0"/>
              <w:ind w:left="57" w:right="57" w:firstLine="57"/>
              <w:rPr>
                <w:sz w:val="20"/>
                <w:szCs w:val="20"/>
              </w:rPr>
            </w:pPr>
            <w:r>
              <w:rPr>
                <w:sz w:val="20"/>
                <w:szCs w:val="20"/>
              </w:rPr>
              <w:t>- скат – 1 шт.;</w:t>
            </w:r>
          </w:p>
          <w:p w:rsidR="005A5178" w:rsidRDefault="005A5178" w:rsidP="005A5178">
            <w:pPr>
              <w:snapToGrid w:val="0"/>
              <w:ind w:left="57" w:right="57" w:firstLine="57"/>
              <w:rPr>
                <w:sz w:val="20"/>
                <w:szCs w:val="20"/>
              </w:rPr>
            </w:pPr>
            <w:r>
              <w:rPr>
                <w:sz w:val="20"/>
                <w:szCs w:val="20"/>
              </w:rPr>
              <w:t>- связь 2 – 1 шт.;</w:t>
            </w:r>
          </w:p>
          <w:p w:rsidR="005A5178" w:rsidRDefault="005A5178" w:rsidP="005A5178">
            <w:pPr>
              <w:snapToGrid w:val="0"/>
              <w:ind w:left="57" w:right="57" w:firstLine="57"/>
              <w:rPr>
                <w:sz w:val="20"/>
                <w:szCs w:val="20"/>
              </w:rPr>
            </w:pPr>
            <w:r>
              <w:rPr>
                <w:sz w:val="20"/>
                <w:szCs w:val="20"/>
              </w:rPr>
              <w:t>- борт 1 – 2 шт.;</w:t>
            </w:r>
          </w:p>
          <w:p w:rsidR="005A5178" w:rsidRDefault="005A5178" w:rsidP="005A5178">
            <w:pPr>
              <w:snapToGrid w:val="0"/>
              <w:ind w:left="57" w:right="57" w:firstLine="57"/>
              <w:rPr>
                <w:sz w:val="20"/>
                <w:szCs w:val="20"/>
              </w:rPr>
            </w:pPr>
            <w:r>
              <w:rPr>
                <w:sz w:val="20"/>
                <w:szCs w:val="20"/>
              </w:rPr>
              <w:t>- борт 2 – 2 шт.;</w:t>
            </w:r>
          </w:p>
          <w:p w:rsidR="005A5178" w:rsidRDefault="005A5178" w:rsidP="005A5178">
            <w:pPr>
              <w:snapToGrid w:val="0"/>
              <w:ind w:left="57" w:right="57" w:firstLine="57"/>
              <w:rPr>
                <w:sz w:val="20"/>
                <w:szCs w:val="20"/>
              </w:rPr>
            </w:pPr>
            <w:r>
              <w:rPr>
                <w:sz w:val="20"/>
                <w:szCs w:val="20"/>
              </w:rPr>
              <w:t>- накладка – 2 шт.</w:t>
            </w:r>
          </w:p>
          <w:p w:rsidR="004A1139" w:rsidRPr="00BA28A4" w:rsidRDefault="005A5178" w:rsidP="009732FB">
            <w:pPr>
              <w:snapToGrid w:val="0"/>
              <w:ind w:firstLine="34"/>
              <w:contextualSpacing/>
              <w:rPr>
                <w:bCs/>
                <w:sz w:val="20"/>
                <w:szCs w:val="20"/>
              </w:rPr>
            </w:pPr>
            <w:r>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гиба между которыми должен быть не менее </w:t>
            </w:r>
            <w:r>
              <w:rPr>
                <w:sz w:val="20"/>
                <w:szCs w:val="20"/>
                <w:lang w:val="en-US"/>
              </w:rPr>
              <w:t>r</w:t>
            </w:r>
            <w:r>
              <w:rPr>
                <w:sz w:val="20"/>
                <w:szCs w:val="20"/>
              </w:rPr>
              <w:t>=450 мм.  В нижней части после участка торможения скат должен быть подвернут с ради</w:t>
            </w:r>
            <w:r w:rsidR="009732FB">
              <w:rPr>
                <w:sz w:val="20"/>
                <w:szCs w:val="20"/>
              </w:rPr>
              <w:t>усом закругления не более 60 мм</w:t>
            </w:r>
            <w:r>
              <w:rPr>
                <w:sz w:val="20"/>
                <w:szCs w:val="20"/>
              </w:rPr>
              <w:t>.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 1 и борт 2 горки должны быть выполнены из пластика ПНД толщиной не менее 19 мм и соединяются между собой накладкой, выполненной из пластика ПНД толщиной не менее 19 мм. Габаритные размеры горки должны быть не менее 554*1964*1345 мм</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5B5136">
            <w:pPr>
              <w:snapToGrid w:val="0"/>
              <w:ind w:firstLine="34"/>
              <w:contextualSpacing/>
              <w:jc w:val="center"/>
              <w:rPr>
                <w:bCs/>
                <w:sz w:val="20"/>
                <w:szCs w:val="20"/>
              </w:rPr>
            </w:pPr>
            <w:r w:rsidRPr="00BA28A4">
              <w:rPr>
                <w:sz w:val="20"/>
                <w:szCs w:val="20"/>
              </w:rPr>
              <w:t>Переход прямой</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106D3A">
            <w:pPr>
              <w:ind w:left="57" w:firstLine="57"/>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5B5136">
            <w:pPr>
              <w:snapToGrid w:val="0"/>
              <w:ind w:firstLine="34"/>
              <w:contextualSpacing/>
              <w:jc w:val="center"/>
              <w:rPr>
                <w:bCs/>
                <w:sz w:val="20"/>
                <w:szCs w:val="20"/>
              </w:rPr>
            </w:pPr>
            <w:r w:rsidRPr="00BA28A4">
              <w:rPr>
                <w:sz w:val="20"/>
                <w:szCs w:val="20"/>
              </w:rPr>
              <w:t>Стойка</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627318">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5B5136">
            <w:pPr>
              <w:snapToGrid w:val="0"/>
              <w:ind w:firstLine="34"/>
              <w:contextualSpacing/>
              <w:jc w:val="center"/>
              <w:rPr>
                <w:bCs/>
                <w:sz w:val="20"/>
                <w:szCs w:val="20"/>
              </w:rPr>
            </w:pPr>
            <w:r w:rsidRPr="00BA28A4">
              <w:rPr>
                <w:sz w:val="20"/>
                <w:szCs w:val="20"/>
              </w:rPr>
              <w:t>Ограждение 900</w:t>
            </w:r>
            <w:r>
              <w:rPr>
                <w:sz w:val="20"/>
                <w:szCs w:val="20"/>
              </w:rPr>
              <w:t xml:space="preserve"> </w:t>
            </w:r>
            <w:r w:rsidRPr="00BA28A4">
              <w:rPr>
                <w:sz w:val="20"/>
                <w:szCs w:val="20"/>
              </w:rPr>
              <w:t>мм горки</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4A1139" w:rsidRPr="00BA28A4" w:rsidRDefault="004A1139" w:rsidP="00627318">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Pr>
                <w:sz w:val="20"/>
                <w:szCs w:val="20"/>
              </w:rPr>
              <w:t>33,5</w:t>
            </w:r>
            <w:r w:rsidRPr="00BA28A4">
              <w:rPr>
                <w:sz w:val="20"/>
                <w:szCs w:val="20"/>
              </w:rPr>
              <w:t xml:space="preserve">*2,8 мм. С обеих сторон поперечины на расстоянии не более 13 мм от торцов должны быть расположены два сквозных отверстия диаметром 11 мм для последующего </w:t>
            </w:r>
            <w:r w:rsidRPr="00BA28A4">
              <w:rPr>
                <w:sz w:val="20"/>
                <w:szCs w:val="20"/>
              </w:rPr>
              <w:lastRenderedPageBreak/>
              <w:t>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277AA4">
            <w:pPr>
              <w:snapToGrid w:val="0"/>
              <w:ind w:firstLine="34"/>
              <w:contextualSpacing/>
              <w:jc w:val="center"/>
              <w:rPr>
                <w:sz w:val="20"/>
                <w:szCs w:val="20"/>
              </w:rPr>
            </w:pPr>
            <w:r>
              <w:rPr>
                <w:sz w:val="20"/>
                <w:szCs w:val="20"/>
              </w:rPr>
              <w:t>Горка 1550 спиральная</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195CE1" w:rsidRDefault="004A1139" w:rsidP="00195CE1">
            <w:pPr>
              <w:snapToGrid w:val="0"/>
              <w:ind w:left="57" w:right="57"/>
              <w:rPr>
                <w:sz w:val="20"/>
                <w:szCs w:val="20"/>
              </w:rPr>
            </w:pPr>
            <w:r w:rsidRPr="00195CE1">
              <w:rPr>
                <w:sz w:val="20"/>
                <w:szCs w:val="20"/>
              </w:rPr>
              <w:t>Горка должна состоять из горки винтовой со стойкой и рамы.</w:t>
            </w:r>
          </w:p>
          <w:p w:rsidR="004A1139" w:rsidRPr="00195CE1" w:rsidRDefault="004A1139" w:rsidP="00195CE1">
            <w:pPr>
              <w:snapToGrid w:val="0"/>
              <w:ind w:left="57" w:right="57"/>
              <w:rPr>
                <w:sz w:val="20"/>
                <w:szCs w:val="20"/>
              </w:rPr>
            </w:pPr>
            <w:r w:rsidRPr="00195CE1">
              <w:rPr>
                <w:sz w:val="20"/>
                <w:szCs w:val="20"/>
              </w:rPr>
              <w:t>Горка должна иметь стартовую площадку, полосу скольжения и полосу торможения.  Должна быть изготовлена из экологически чистых полимерных материалов, устойчивых к истиранию и воздействию ультрафиолетовых лучей и покрыта гелькоутом для получения высококачественной гладкой скользящей поверхности.</w:t>
            </w:r>
          </w:p>
          <w:p w:rsidR="004A1139" w:rsidRPr="00195CE1" w:rsidRDefault="004A1139" w:rsidP="00195CE1">
            <w:pPr>
              <w:snapToGrid w:val="0"/>
              <w:ind w:left="57" w:right="57"/>
              <w:rPr>
                <w:sz w:val="20"/>
                <w:szCs w:val="20"/>
              </w:rPr>
            </w:pPr>
            <w:r w:rsidRPr="00195CE1">
              <w:rPr>
                <w:sz w:val="20"/>
                <w:szCs w:val="20"/>
              </w:rPr>
              <w:t>В целях безопасности на стартовом участке горки должны быть предусмотрены защитные боковые экраны высотой не менее 700 мм.  Перед входом на горку должно быть установлено ограничительное ограждение для безопасного скатывания.</w:t>
            </w:r>
          </w:p>
          <w:p w:rsidR="004A1139" w:rsidRPr="00195CE1" w:rsidRDefault="004A1139" w:rsidP="00195CE1">
            <w:pPr>
              <w:snapToGrid w:val="0"/>
              <w:ind w:left="57" w:right="57"/>
              <w:rPr>
                <w:sz w:val="20"/>
                <w:szCs w:val="20"/>
              </w:rPr>
            </w:pPr>
            <w:r w:rsidRPr="00195CE1">
              <w:rPr>
                <w:sz w:val="20"/>
                <w:szCs w:val="20"/>
              </w:rPr>
              <w:t>Профиль горки должен быть овальным, высота бортика от дна горки должна быть не менее 185 мм.</w:t>
            </w:r>
            <w:bookmarkStart w:id="0" w:name="_GoBack"/>
            <w:bookmarkEnd w:id="0"/>
          </w:p>
          <w:p w:rsidR="00D74877" w:rsidRDefault="00D74877" w:rsidP="00195CE1">
            <w:pPr>
              <w:snapToGrid w:val="0"/>
              <w:ind w:left="57" w:right="57"/>
              <w:rPr>
                <w:sz w:val="20"/>
                <w:szCs w:val="20"/>
              </w:rPr>
            </w:pPr>
            <w:r w:rsidRPr="00B638E2">
              <w:rPr>
                <w:sz w:val="20"/>
                <w:szCs w:val="20"/>
              </w:rPr>
              <w:t xml:space="preserve">Ширина участка скольжения должна быть не </w:t>
            </w:r>
            <w:r w:rsidRPr="00DA63D4">
              <w:rPr>
                <w:sz w:val="20"/>
                <w:szCs w:val="20"/>
              </w:rPr>
              <w:t>более 550 мм</w:t>
            </w:r>
            <w:r>
              <w:rPr>
                <w:sz w:val="20"/>
                <w:szCs w:val="20"/>
              </w:rPr>
              <w:t>.</w:t>
            </w:r>
            <w:r w:rsidRPr="00195CE1">
              <w:rPr>
                <w:sz w:val="20"/>
                <w:szCs w:val="20"/>
              </w:rPr>
              <w:t xml:space="preserve"> </w:t>
            </w:r>
          </w:p>
          <w:p w:rsidR="004A1139" w:rsidRPr="00195CE1" w:rsidRDefault="004A1139" w:rsidP="00195CE1">
            <w:pPr>
              <w:snapToGrid w:val="0"/>
              <w:ind w:left="57" w:right="57"/>
              <w:rPr>
                <w:sz w:val="20"/>
                <w:szCs w:val="20"/>
              </w:rPr>
            </w:pPr>
            <w:r w:rsidRPr="00195CE1">
              <w:rPr>
                <w:sz w:val="20"/>
                <w:szCs w:val="20"/>
              </w:rPr>
              <w:t>Диаметр винта горки должен быть не менее 1250 мм.</w:t>
            </w:r>
          </w:p>
          <w:p w:rsidR="004A1139" w:rsidRPr="00195CE1" w:rsidRDefault="004A1139" w:rsidP="00195CE1">
            <w:pPr>
              <w:snapToGrid w:val="0"/>
              <w:ind w:left="57" w:right="57"/>
              <w:rPr>
                <w:sz w:val="20"/>
                <w:szCs w:val="20"/>
              </w:rPr>
            </w:pPr>
            <w:r w:rsidRPr="00195CE1">
              <w:rPr>
                <w:sz w:val="20"/>
                <w:szCs w:val="20"/>
              </w:rPr>
              <w:t>Внутренняя часть горки должна быть присоединена к стойке, изготовленной из металлической трубы размерами не менее 76*2 мм, длиной 1610 мм. Верхний торец стойки должен быть закрыт пластиковой заглушкой.</w:t>
            </w:r>
          </w:p>
          <w:p w:rsidR="004A1139" w:rsidRPr="00BA28A4" w:rsidRDefault="004A1139" w:rsidP="00195CE1">
            <w:pPr>
              <w:snapToGrid w:val="0"/>
              <w:ind w:firstLine="34"/>
              <w:contextualSpacing/>
              <w:rPr>
                <w:sz w:val="20"/>
                <w:szCs w:val="20"/>
              </w:rPr>
            </w:pPr>
            <w:r w:rsidRPr="00195CE1">
              <w:rPr>
                <w:sz w:val="20"/>
                <w:szCs w:val="20"/>
              </w:rPr>
              <w:t>В нижней части под горкой должна быть присоединена рама, состоящая из двух вертикальных поперечин длиной не менее 700 мм и приваренной к ним на расстоянии 40 мм от верхних торцов вставки, изготовленных из металлической профильной трубы размером не менее 40*25*2 мм. Рама должна располагаться под горкой и присоединяться к ней посредством резьбовых соединений. Нижние части поперечин рамы должны быть вкопаны</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195CE1" w:rsidRDefault="004A1139" w:rsidP="004F3691">
            <w:pPr>
              <w:snapToGrid w:val="0"/>
              <w:ind w:left="57" w:right="57"/>
              <w:jc w:val="center"/>
              <w:rPr>
                <w:sz w:val="20"/>
                <w:szCs w:val="20"/>
              </w:rPr>
            </w:pPr>
            <w:r>
              <w:rPr>
                <w:sz w:val="20"/>
                <w:szCs w:val="20"/>
              </w:rPr>
              <w:t>Ограждение фанерное 900</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E4854" w:rsidRPr="00222685" w:rsidRDefault="005E4854" w:rsidP="005E4854">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5E4854" w:rsidRPr="00222685" w:rsidRDefault="005E4854" w:rsidP="005E4854">
            <w:pPr>
              <w:snapToGrid w:val="0"/>
              <w:ind w:firstLine="34"/>
              <w:contextualSpacing/>
              <w:rPr>
                <w:sz w:val="20"/>
                <w:szCs w:val="20"/>
              </w:rPr>
            </w:pPr>
            <w:r>
              <w:rPr>
                <w:sz w:val="20"/>
                <w:szCs w:val="20"/>
              </w:rPr>
              <w:t>- боковины</w:t>
            </w:r>
          </w:p>
          <w:p w:rsidR="004A1139" w:rsidRPr="00195CE1" w:rsidRDefault="005E4854" w:rsidP="005E4854">
            <w:pPr>
              <w:snapToGrid w:val="0"/>
              <w:ind w:left="57" w:right="57"/>
              <w:rPr>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222685">
              <w:rPr>
                <w:sz w:val="20"/>
                <w:szCs w:val="20"/>
              </w:rPr>
              <w:t>680*755 мм. В центре боковины должно быть выполнено вертикальное овальное отверстие размерами не менее 80*300мм с радиусом закругления сверху и снизу не менее 40 мм.</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195CE1" w:rsidRDefault="004A1139" w:rsidP="004F3691">
            <w:pPr>
              <w:snapToGrid w:val="0"/>
              <w:ind w:left="57" w:right="57"/>
              <w:jc w:val="center"/>
              <w:rPr>
                <w:sz w:val="20"/>
                <w:szCs w:val="20"/>
              </w:rPr>
            </w:pPr>
            <w:r>
              <w:rPr>
                <w:sz w:val="20"/>
                <w:szCs w:val="20"/>
              </w:rPr>
              <w:t>Ограждение 1800</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920D9D" w:rsidRDefault="004A1139" w:rsidP="004F3691">
            <w:pPr>
              <w:ind w:left="34" w:firstLine="57"/>
              <w:rPr>
                <w:sz w:val="20"/>
                <w:szCs w:val="20"/>
              </w:rPr>
            </w:pPr>
            <w:r w:rsidRPr="00920D9D">
              <w:rPr>
                <w:sz w:val="20"/>
                <w:szCs w:val="20"/>
              </w:rPr>
              <w:t>Ограждение устанавливается для безопасного нахождения детей на переходе и должно состоять из:</w:t>
            </w:r>
          </w:p>
          <w:p w:rsidR="004A1139" w:rsidRPr="00920D9D" w:rsidRDefault="004A1139" w:rsidP="004F3691">
            <w:pPr>
              <w:numPr>
                <w:ilvl w:val="0"/>
                <w:numId w:val="2"/>
              </w:numPr>
              <w:suppressAutoHyphens w:val="0"/>
              <w:jc w:val="both"/>
              <w:rPr>
                <w:sz w:val="20"/>
                <w:szCs w:val="20"/>
              </w:rPr>
            </w:pPr>
            <w:r w:rsidRPr="00920D9D">
              <w:rPr>
                <w:sz w:val="20"/>
                <w:szCs w:val="20"/>
              </w:rPr>
              <w:t>Двух кронштейнов;</w:t>
            </w:r>
          </w:p>
          <w:p w:rsidR="004A1139" w:rsidRPr="00920D9D" w:rsidRDefault="004A1139" w:rsidP="004F3691">
            <w:pPr>
              <w:numPr>
                <w:ilvl w:val="0"/>
                <w:numId w:val="2"/>
              </w:numPr>
              <w:suppressAutoHyphens w:val="0"/>
              <w:jc w:val="both"/>
              <w:rPr>
                <w:sz w:val="20"/>
                <w:szCs w:val="20"/>
              </w:rPr>
            </w:pPr>
            <w:r w:rsidRPr="00920D9D">
              <w:rPr>
                <w:sz w:val="20"/>
                <w:szCs w:val="20"/>
              </w:rPr>
              <w:t>Двух отводов;</w:t>
            </w:r>
          </w:p>
          <w:p w:rsidR="004A1139" w:rsidRPr="00920D9D" w:rsidRDefault="004A1139" w:rsidP="004F3691">
            <w:pPr>
              <w:numPr>
                <w:ilvl w:val="0"/>
                <w:numId w:val="2"/>
              </w:numPr>
              <w:suppressAutoHyphens w:val="0"/>
              <w:jc w:val="both"/>
              <w:rPr>
                <w:sz w:val="20"/>
                <w:szCs w:val="20"/>
              </w:rPr>
            </w:pPr>
            <w:r w:rsidRPr="00920D9D">
              <w:rPr>
                <w:sz w:val="20"/>
                <w:szCs w:val="20"/>
              </w:rPr>
              <w:t>Боковины (фанерной);</w:t>
            </w:r>
          </w:p>
          <w:p w:rsidR="004A1139" w:rsidRPr="00920D9D" w:rsidRDefault="004A1139" w:rsidP="004F3691">
            <w:pPr>
              <w:numPr>
                <w:ilvl w:val="0"/>
                <w:numId w:val="2"/>
              </w:numPr>
              <w:suppressAutoHyphens w:val="0"/>
              <w:jc w:val="both"/>
              <w:rPr>
                <w:sz w:val="20"/>
                <w:szCs w:val="20"/>
              </w:rPr>
            </w:pPr>
            <w:r w:rsidRPr="00920D9D">
              <w:rPr>
                <w:sz w:val="20"/>
                <w:szCs w:val="20"/>
              </w:rPr>
              <w:t>Планки усиливающей.</w:t>
            </w:r>
          </w:p>
          <w:p w:rsidR="004A1139" w:rsidRPr="00920D9D" w:rsidRDefault="004A1139" w:rsidP="004F3691">
            <w:pPr>
              <w:ind w:left="34" w:firstLine="57"/>
              <w:rPr>
                <w:sz w:val="20"/>
                <w:szCs w:val="20"/>
              </w:rPr>
            </w:pPr>
            <w:r w:rsidRPr="00920D9D">
              <w:rPr>
                <w:sz w:val="20"/>
                <w:szCs w:val="20"/>
              </w:rPr>
              <w:t xml:space="preserve">   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4A1139" w:rsidRPr="00920D9D" w:rsidRDefault="004A1139" w:rsidP="004F3691">
            <w:pPr>
              <w:ind w:left="34" w:firstLine="57"/>
              <w:rPr>
                <w:sz w:val="20"/>
                <w:szCs w:val="20"/>
              </w:rPr>
            </w:pPr>
            <w:r w:rsidRPr="00920D9D">
              <w:rPr>
                <w:sz w:val="20"/>
                <w:szCs w:val="20"/>
              </w:rPr>
              <w:lastRenderedPageBreak/>
              <w:t xml:space="preserve">   Боковина должна представлять собой панель из влагостойкой фанеры ФСФ толщиной 15мм (893х1610мм), окрашенную влагостойкими краской и лаком. </w:t>
            </w:r>
          </w:p>
          <w:p w:rsidR="004A1139" w:rsidRPr="00920D9D" w:rsidRDefault="004A1139" w:rsidP="004F3691">
            <w:pPr>
              <w:ind w:left="34" w:firstLine="57"/>
              <w:rPr>
                <w:sz w:val="20"/>
                <w:szCs w:val="20"/>
              </w:rPr>
            </w:pPr>
            <w:r w:rsidRPr="00920D9D">
              <w:rPr>
                <w:sz w:val="20"/>
                <w:szCs w:val="20"/>
              </w:rPr>
              <w:t xml:space="preserve">   отвод,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w:t>
            </w:r>
            <w:r w:rsidR="002E3585" w:rsidRPr="00920D9D">
              <w:rPr>
                <w:sz w:val="20"/>
                <w:szCs w:val="20"/>
              </w:rPr>
              <w:t>стальных полуобойм,</w:t>
            </w:r>
            <w:r w:rsidRPr="00920D9D">
              <w:rPr>
                <w:sz w:val="20"/>
                <w:szCs w:val="20"/>
              </w:rPr>
              <w:t xml:space="preserve">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4A1139" w:rsidRPr="00920D9D" w:rsidRDefault="004A1139" w:rsidP="004F3691">
            <w:pPr>
              <w:ind w:left="34" w:firstLine="57"/>
              <w:rPr>
                <w:sz w:val="20"/>
                <w:szCs w:val="20"/>
              </w:rPr>
            </w:pPr>
            <w:r w:rsidRPr="00920D9D">
              <w:rPr>
                <w:sz w:val="20"/>
                <w:szCs w:val="20"/>
              </w:rPr>
              <w:t xml:space="preserve">   </w:t>
            </w:r>
            <w:r w:rsidR="002E3585" w:rsidRPr="00920D9D">
              <w:rPr>
                <w:sz w:val="20"/>
                <w:szCs w:val="20"/>
              </w:rPr>
              <w:t>Планка,</w:t>
            </w:r>
            <w:r w:rsidRPr="00920D9D">
              <w:rPr>
                <w:sz w:val="20"/>
                <w:szCs w:val="20"/>
              </w:rPr>
              <w:t xml:space="preserve"> усиливающая представлять собой фанерный элемент из влагостойкой фанеры ФСФ толщиной 15мм (808х190мм), окрашенную влагостойкими краской и лаком и закрепляется на боковине резьбовыми соединениями.</w:t>
            </w:r>
          </w:p>
          <w:p w:rsidR="004A1139" w:rsidRPr="00195CE1" w:rsidRDefault="004A1139" w:rsidP="004F3691">
            <w:pPr>
              <w:snapToGrid w:val="0"/>
              <w:ind w:left="57" w:right="57"/>
              <w:rPr>
                <w:sz w:val="20"/>
                <w:szCs w:val="20"/>
              </w:rPr>
            </w:pPr>
            <w:r w:rsidRPr="00920D9D">
              <w:rPr>
                <w:sz w:val="20"/>
                <w:szCs w:val="20"/>
              </w:rPr>
              <w:t>Ограждение устанавливается для безопасного передвижения по игровому комплексу по обеим сторонам прямого перехода</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195CE1" w:rsidRDefault="004A1139" w:rsidP="004F3691">
            <w:pPr>
              <w:snapToGrid w:val="0"/>
              <w:ind w:left="57" w:right="57"/>
              <w:jc w:val="center"/>
              <w:rPr>
                <w:sz w:val="20"/>
                <w:szCs w:val="20"/>
              </w:rPr>
            </w:pPr>
            <w:r>
              <w:rPr>
                <w:sz w:val="20"/>
                <w:szCs w:val="20"/>
              </w:rPr>
              <w:t>Ограждение-перекладина</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195CE1" w:rsidRDefault="004A1139" w:rsidP="00627318">
            <w:pPr>
              <w:snapToGrid w:val="0"/>
              <w:ind w:left="57" w:right="57"/>
              <w:rPr>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195CE1" w:rsidRDefault="004A1139" w:rsidP="004F3691">
            <w:pPr>
              <w:snapToGrid w:val="0"/>
              <w:ind w:left="57" w:right="57"/>
              <w:jc w:val="center"/>
              <w:rPr>
                <w:sz w:val="20"/>
                <w:szCs w:val="20"/>
              </w:rPr>
            </w:pPr>
            <w:r>
              <w:rPr>
                <w:sz w:val="20"/>
                <w:szCs w:val="20"/>
              </w:rPr>
              <w:t>Счеты</w:t>
            </w:r>
          </w:p>
        </w:tc>
      </w:tr>
      <w:tr w:rsidR="004A1139"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4F3691" w:rsidRDefault="004A1139" w:rsidP="00627318">
            <w:pPr>
              <w:snapToGrid w:val="0"/>
              <w:ind w:left="57" w:right="57"/>
              <w:rPr>
                <w:sz w:val="20"/>
                <w:szCs w:val="20"/>
              </w:rPr>
            </w:pPr>
            <w:r w:rsidRPr="004F3691">
              <w:rPr>
                <w:sz w:val="20"/>
                <w:szCs w:val="20"/>
              </w:rPr>
              <w:t>Счеты должны состоять из боковин правой и левой, тридцати колец. Боковина правая должна состоять из стойки и трех перекладин. Стойка длиной не более 700 мм должна быть изготовлена из металлической профильной трубы 40*25*2 мм и иметь три несквозные отверстия на расстоянии 250 мм друг от друга. Перекладины длиной не более 660 мм должны быть изготовлены из металлической трубы размерами не менее 18*1,5 мм. Торцы перекладины с одной стороны должны быть вставлены в три не сквозные отверстия в стойке и приварены по периметру прилегания. С другой стороны перекладины должны быть присоединены резьбовыми соединениями к боковине левой. Боковина левая длиной не более 700 мм должна быть изготовлена из металлической профильной трубы 40*25*2 мм и иметь три сквозные отверстия на расстоянии 250 мм друг от друга. На стойках каждой из боковин должны быть приварены по периметру прилегания по две вставки на расстоянии не более 600 мм друг от друга, длиной 55 мм, изготовленные из металлической трубы диаметром не более 32 мм. Во вставки вставляются и закрепляются в трубе посредством резьбового соединения полуотводы, изготовленные из металлического листа толщиной не менее 2,5 мм. С помощью второго полуотвода происходит фиксация стоек счет к стойкам комплекса. обойма в виде двух стальных полуобойм, стягивается между собой болтами на необходимой высоте, чему способствуют канавки на стойке. На каждой перекладине счет должны быть расположены не менее десяти колец.</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06D3A"/>
    <w:rsid w:val="00195CE1"/>
    <w:rsid w:val="00206E5B"/>
    <w:rsid w:val="00214CBA"/>
    <w:rsid w:val="00277AA4"/>
    <w:rsid w:val="002E3585"/>
    <w:rsid w:val="002F1D62"/>
    <w:rsid w:val="003F18D1"/>
    <w:rsid w:val="004029F7"/>
    <w:rsid w:val="00456988"/>
    <w:rsid w:val="004A1139"/>
    <w:rsid w:val="004E7B26"/>
    <w:rsid w:val="004F3691"/>
    <w:rsid w:val="00546E68"/>
    <w:rsid w:val="005A5178"/>
    <w:rsid w:val="005B5136"/>
    <w:rsid w:val="005E4854"/>
    <w:rsid w:val="005E711C"/>
    <w:rsid w:val="00605D5E"/>
    <w:rsid w:val="00627318"/>
    <w:rsid w:val="006C0BDC"/>
    <w:rsid w:val="00705022"/>
    <w:rsid w:val="00777F73"/>
    <w:rsid w:val="007F1E40"/>
    <w:rsid w:val="00921D3C"/>
    <w:rsid w:val="009732FB"/>
    <w:rsid w:val="00A826B0"/>
    <w:rsid w:val="00B60488"/>
    <w:rsid w:val="00BA28A4"/>
    <w:rsid w:val="00CB529F"/>
    <w:rsid w:val="00D35C51"/>
    <w:rsid w:val="00D4186D"/>
    <w:rsid w:val="00D6070B"/>
    <w:rsid w:val="00D74877"/>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4</Pages>
  <Words>1907</Words>
  <Characters>10875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34</cp:revision>
  <dcterms:created xsi:type="dcterms:W3CDTF">2018-11-15T10:58:00Z</dcterms:created>
  <dcterms:modified xsi:type="dcterms:W3CDTF">2024-03-12T08:35:00Z</dcterms:modified>
</cp:coreProperties>
</file>